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z9dc9u6qlzyz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o6qn1j5szqwn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[Revised]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Buyer: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impact]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[CCS/Buyer]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reasons]</w:t>
            </w:r>
            <w:bookmarkStart w:colFirst="0" w:colLast="0" w:name="bookmark=id.kyff5q9q7zwv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Buyer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B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</w:p>
  <w:p w:rsidR="00000000" w:rsidDel="00000000" w:rsidP="00000000" w:rsidRDefault="00000000" w:rsidRPr="00000000" w14:paraId="000000B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4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C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pIPtl8hUW1/c8vQnp81Dx759Bg==">CgMxLjAyDmguejlkYzl1NnFsenl6Mg5oLm82cW4xajVzenF3bjIPaWQua3lmZjVxOXE3end2OAByITFKZ21DMWNvcnhybVBzRHdwVG1zal9fSTRscndrQXFWeg==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2024-12-13T14:38:00Z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